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5693F" w14:textId="58CD8CDC" w:rsidR="00241E56" w:rsidRPr="00241E56" w:rsidRDefault="00241E56" w:rsidP="00241E56">
      <w:pPr>
        <w:spacing w:after="0"/>
        <w:jc w:val="center"/>
        <w:rPr>
          <w:b/>
          <w:bCs/>
          <w:sz w:val="32"/>
          <w:szCs w:val="32"/>
        </w:rPr>
      </w:pPr>
      <w:r w:rsidRPr="00241E56">
        <w:rPr>
          <w:b/>
          <w:bCs/>
          <w:noProof/>
          <w:sz w:val="32"/>
          <w:szCs w:val="32"/>
        </w:rPr>
        <w:drawing>
          <wp:inline distT="0" distB="0" distL="0" distR="0" wp14:anchorId="705B321A" wp14:editId="759E1351">
            <wp:extent cx="3810000" cy="716280"/>
            <wp:effectExtent l="0" t="0" r="0" b="7620"/>
            <wp:docPr id="1" name="Billede 1" descr="Hørefore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øreforenin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16280"/>
                    </a:xfrm>
                    <a:prstGeom prst="rect">
                      <a:avLst/>
                    </a:prstGeom>
                    <a:noFill/>
                    <a:ln>
                      <a:noFill/>
                    </a:ln>
                  </pic:spPr>
                </pic:pic>
              </a:graphicData>
            </a:graphic>
          </wp:inline>
        </w:drawing>
      </w:r>
    </w:p>
    <w:p w14:paraId="444A4564" w14:textId="60A1CB95" w:rsidR="00241E56" w:rsidRPr="005C363C" w:rsidRDefault="00241E56" w:rsidP="00241E56">
      <w:pPr>
        <w:spacing w:after="0"/>
        <w:jc w:val="center"/>
        <w:rPr>
          <w:b/>
          <w:bCs/>
          <w:sz w:val="28"/>
          <w:szCs w:val="28"/>
        </w:rPr>
      </w:pPr>
      <w:r w:rsidRPr="005C363C">
        <w:rPr>
          <w:b/>
          <w:bCs/>
          <w:sz w:val="28"/>
          <w:szCs w:val="28"/>
        </w:rPr>
        <w:t>Billund Lokalafdeling</w:t>
      </w:r>
    </w:p>
    <w:p w14:paraId="570BAD21" w14:textId="6E15F006" w:rsidR="00241E56" w:rsidRPr="005C363C" w:rsidRDefault="00241E56" w:rsidP="00241E56">
      <w:pPr>
        <w:spacing w:after="0"/>
        <w:jc w:val="center"/>
        <w:rPr>
          <w:b/>
          <w:bCs/>
          <w:sz w:val="28"/>
          <w:szCs w:val="28"/>
        </w:rPr>
      </w:pPr>
      <w:r w:rsidRPr="005C363C">
        <w:rPr>
          <w:b/>
          <w:bCs/>
          <w:sz w:val="28"/>
          <w:szCs w:val="28"/>
        </w:rPr>
        <w:t>og Hejnsvig – Vorbasse soldatervenner kreds</w:t>
      </w:r>
    </w:p>
    <w:p w14:paraId="6477ADB7" w14:textId="4B3B9364" w:rsidR="00241E56" w:rsidRPr="005C363C" w:rsidRDefault="00241E56" w:rsidP="00241E56">
      <w:pPr>
        <w:spacing w:after="0"/>
        <w:jc w:val="center"/>
        <w:rPr>
          <w:b/>
          <w:bCs/>
          <w:sz w:val="28"/>
          <w:szCs w:val="28"/>
        </w:rPr>
      </w:pPr>
      <w:r w:rsidRPr="005C363C">
        <w:rPr>
          <w:b/>
          <w:bCs/>
          <w:sz w:val="28"/>
          <w:szCs w:val="28"/>
        </w:rPr>
        <w:t>markerer i år 80 årsdagen for Danmarks befrielse,</w:t>
      </w:r>
    </w:p>
    <w:p w14:paraId="52FECCBD" w14:textId="73A0CE98" w:rsidR="00241E56" w:rsidRPr="005C363C" w:rsidRDefault="00241E56" w:rsidP="00241E56">
      <w:pPr>
        <w:spacing w:after="0"/>
        <w:jc w:val="center"/>
        <w:rPr>
          <w:b/>
          <w:bCs/>
          <w:i/>
          <w:iCs/>
          <w:color w:val="FF0000"/>
          <w:sz w:val="28"/>
          <w:szCs w:val="28"/>
        </w:rPr>
      </w:pPr>
      <w:r w:rsidRPr="005C363C">
        <w:rPr>
          <w:b/>
          <w:bCs/>
          <w:i/>
          <w:iCs/>
          <w:color w:val="FF0000"/>
          <w:sz w:val="28"/>
          <w:szCs w:val="28"/>
        </w:rPr>
        <w:t>og det er fredag den 2. maj kl.  19.00 i Vorbasse Sognehus,</w:t>
      </w:r>
    </w:p>
    <w:p w14:paraId="5251379F" w14:textId="55DF0AF3" w:rsidR="00241E56" w:rsidRPr="005C363C" w:rsidRDefault="003908E5" w:rsidP="00241E56">
      <w:pPr>
        <w:spacing w:after="0"/>
        <w:jc w:val="center"/>
        <w:rPr>
          <w:b/>
          <w:bCs/>
          <w:i/>
          <w:iCs/>
          <w:color w:val="FF0000"/>
          <w:sz w:val="28"/>
          <w:szCs w:val="28"/>
        </w:rPr>
      </w:pPr>
      <w:r>
        <w:rPr>
          <w:noProof/>
        </w:rPr>
        <w:drawing>
          <wp:anchor distT="0" distB="0" distL="114300" distR="114300" simplePos="0" relativeHeight="251659264" behindDoc="0" locked="0" layoutInCell="1" allowOverlap="1" wp14:anchorId="65B1D160" wp14:editId="72FA5A61">
            <wp:simplePos x="0" y="0"/>
            <wp:positionH relativeFrom="column">
              <wp:posOffset>2670810</wp:posOffset>
            </wp:positionH>
            <wp:positionV relativeFrom="paragraph">
              <wp:posOffset>255270</wp:posOffset>
            </wp:positionV>
            <wp:extent cx="3413760" cy="2849880"/>
            <wp:effectExtent l="0" t="0" r="0" b="7620"/>
            <wp:wrapSquare wrapText="bothSides"/>
            <wp:docPr id="4" name="Billede 2" descr="Et billede, der indeholder udendørs, køretøj, Landkøretøj, vej/ga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2" descr="Et billede, der indeholder udendørs, køretøj, Landkøretøj, vej/gade&#10;&#10;Indhold genereret af kunstig intelligens kan være fork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3760" cy="2849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E51AB5" wp14:editId="7324CCDC">
            <wp:simplePos x="0" y="0"/>
            <wp:positionH relativeFrom="column">
              <wp:posOffset>-3810</wp:posOffset>
            </wp:positionH>
            <wp:positionV relativeFrom="paragraph">
              <wp:posOffset>247650</wp:posOffset>
            </wp:positionV>
            <wp:extent cx="2377440" cy="2682240"/>
            <wp:effectExtent l="0" t="0" r="3810" b="3810"/>
            <wp:wrapSquare wrapText="bothSides"/>
            <wp:docPr id="5" name="Billede 3" descr="Et billede, der indeholder person, Ansigt, tøj,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3" descr="Et billede, der indeholder person, Ansigt, tøj, menneske&#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682240"/>
                    </a:xfrm>
                    <a:prstGeom prst="rect">
                      <a:avLst/>
                    </a:prstGeom>
                    <a:noFill/>
                    <a:ln>
                      <a:noFill/>
                    </a:ln>
                  </pic:spPr>
                </pic:pic>
              </a:graphicData>
            </a:graphic>
            <wp14:sizeRelV relativeFrom="margin">
              <wp14:pctHeight>0</wp14:pctHeight>
            </wp14:sizeRelV>
          </wp:anchor>
        </w:drawing>
      </w:r>
      <w:r w:rsidR="00241E56" w:rsidRPr="005C363C">
        <w:rPr>
          <w:b/>
          <w:bCs/>
          <w:i/>
          <w:iCs/>
          <w:color w:val="FF0000"/>
          <w:sz w:val="28"/>
          <w:szCs w:val="28"/>
        </w:rPr>
        <w:t>Kirkegade 19, Vorbasse, hvor vi sætter levende lys i vinduerne.</w:t>
      </w:r>
    </w:p>
    <w:p w14:paraId="2D8B1AFA" w14:textId="2F4E2F97" w:rsidR="0075313F" w:rsidRDefault="00241E56" w:rsidP="0075313F">
      <w:pPr>
        <w:spacing w:after="0"/>
        <w:rPr>
          <w:rFonts w:ascii="Arial" w:hAnsi="Arial" w:cs="Arial"/>
          <w:b/>
          <w:bCs/>
          <w:color w:val="000000"/>
          <w:sz w:val="26"/>
          <w:szCs w:val="26"/>
        </w:rPr>
      </w:pPr>
      <w:r w:rsidRPr="003908E5">
        <w:rPr>
          <w:b/>
          <w:bCs/>
          <w:color w:val="000000" w:themeColor="text1"/>
          <w:sz w:val="28"/>
          <w:szCs w:val="28"/>
        </w:rPr>
        <w:t xml:space="preserve">Siden Sognehuset </w:t>
      </w:r>
      <w:r w:rsidR="00632966" w:rsidRPr="003908E5">
        <w:rPr>
          <w:b/>
          <w:bCs/>
          <w:color w:val="000000" w:themeColor="text1"/>
          <w:sz w:val="28"/>
          <w:szCs w:val="28"/>
        </w:rPr>
        <w:t>blev</w:t>
      </w:r>
      <w:r w:rsidR="00B22096">
        <w:rPr>
          <w:b/>
          <w:bCs/>
          <w:color w:val="000000" w:themeColor="text1"/>
          <w:sz w:val="28"/>
          <w:szCs w:val="28"/>
        </w:rPr>
        <w:t xml:space="preserve"> </w:t>
      </w:r>
      <w:proofErr w:type="gramStart"/>
      <w:r w:rsidR="005C363C" w:rsidRPr="003908E5">
        <w:rPr>
          <w:b/>
          <w:bCs/>
          <w:color w:val="000000" w:themeColor="text1"/>
          <w:sz w:val="28"/>
          <w:szCs w:val="28"/>
        </w:rPr>
        <w:t>opført</w:t>
      </w:r>
      <w:proofErr w:type="gramEnd"/>
      <w:r w:rsidR="003908E5" w:rsidRPr="003908E5">
        <w:rPr>
          <w:b/>
          <w:bCs/>
          <w:color w:val="000000" w:themeColor="text1"/>
          <w:sz w:val="28"/>
          <w:szCs w:val="28"/>
        </w:rPr>
        <w:t xml:space="preserve"> </w:t>
      </w:r>
      <w:r w:rsidR="00632966" w:rsidRPr="003908E5">
        <w:rPr>
          <w:b/>
          <w:bCs/>
          <w:color w:val="000000" w:themeColor="text1"/>
          <w:sz w:val="28"/>
          <w:szCs w:val="28"/>
        </w:rPr>
        <w:t>har vi hvert år markeret befrielsen, og i år bliver det et anderlede</w:t>
      </w:r>
      <w:r w:rsidR="005C363C" w:rsidRPr="003908E5">
        <w:rPr>
          <w:b/>
          <w:bCs/>
          <w:color w:val="000000" w:themeColor="text1"/>
          <w:sz w:val="28"/>
          <w:szCs w:val="28"/>
        </w:rPr>
        <w:t>s</w:t>
      </w:r>
      <w:r w:rsidR="00632966" w:rsidRPr="003908E5">
        <w:rPr>
          <w:b/>
          <w:bCs/>
          <w:color w:val="000000" w:themeColor="text1"/>
          <w:sz w:val="28"/>
          <w:szCs w:val="28"/>
        </w:rPr>
        <w:t xml:space="preserve"> og lidt dyrt arrangement</w:t>
      </w:r>
      <w:r w:rsidR="005C363C" w:rsidRPr="003908E5">
        <w:rPr>
          <w:b/>
          <w:bCs/>
          <w:color w:val="000000" w:themeColor="text1"/>
          <w:sz w:val="28"/>
          <w:szCs w:val="28"/>
        </w:rPr>
        <w:t xml:space="preserve">, da Steen </w:t>
      </w:r>
      <w:proofErr w:type="spellStart"/>
      <w:r w:rsidR="005C363C" w:rsidRPr="003908E5">
        <w:rPr>
          <w:b/>
          <w:bCs/>
          <w:color w:val="000000" w:themeColor="text1"/>
          <w:sz w:val="28"/>
          <w:szCs w:val="28"/>
        </w:rPr>
        <w:t>Herdel</w:t>
      </w:r>
      <w:proofErr w:type="spellEnd"/>
      <w:r w:rsidR="005C363C" w:rsidRPr="003908E5">
        <w:rPr>
          <w:b/>
          <w:bCs/>
          <w:color w:val="000000" w:themeColor="text1"/>
          <w:sz w:val="28"/>
          <w:szCs w:val="28"/>
        </w:rPr>
        <w:t xml:space="preserve"> kommer denne aften. Han er filmproducent, og har været med til at lave filmen om ”DE HVIDE BUSSER”. Steen vil komme med et oplæg på ca. 20 min, og derefter vise</w:t>
      </w:r>
      <w:r w:rsidR="005208CE" w:rsidRPr="003908E5">
        <w:rPr>
          <w:b/>
          <w:bCs/>
          <w:color w:val="000000" w:themeColor="text1"/>
          <w:sz w:val="28"/>
          <w:szCs w:val="28"/>
        </w:rPr>
        <w:t>r han</w:t>
      </w:r>
      <w:r w:rsidR="005C363C" w:rsidRPr="003908E5">
        <w:rPr>
          <w:b/>
          <w:bCs/>
          <w:color w:val="000000" w:themeColor="text1"/>
          <w:sz w:val="28"/>
          <w:szCs w:val="28"/>
        </w:rPr>
        <w:t xml:space="preserve"> filmen</w:t>
      </w:r>
      <w:r w:rsidR="003908E5" w:rsidRPr="003908E5">
        <w:rPr>
          <w:b/>
          <w:bCs/>
          <w:color w:val="000000" w:themeColor="text1"/>
          <w:sz w:val="28"/>
          <w:szCs w:val="28"/>
        </w:rPr>
        <w:t xml:space="preserve"> ca. </w:t>
      </w:r>
      <w:proofErr w:type="gramStart"/>
      <w:r w:rsidR="003908E5" w:rsidRPr="003908E5">
        <w:rPr>
          <w:b/>
          <w:bCs/>
          <w:color w:val="000000" w:themeColor="text1"/>
          <w:sz w:val="28"/>
          <w:szCs w:val="28"/>
        </w:rPr>
        <w:t>1  time</w:t>
      </w:r>
      <w:proofErr w:type="gramEnd"/>
      <w:r w:rsidR="003908E5" w:rsidRPr="003908E5">
        <w:rPr>
          <w:b/>
          <w:bCs/>
          <w:color w:val="000000" w:themeColor="text1"/>
          <w:sz w:val="28"/>
          <w:szCs w:val="28"/>
        </w:rPr>
        <w:t>.</w:t>
      </w:r>
      <w:r w:rsidR="007C20E6" w:rsidRPr="003908E5">
        <w:rPr>
          <w:b/>
          <w:bCs/>
          <w:color w:val="000000" w:themeColor="text1"/>
          <w:sz w:val="28"/>
          <w:szCs w:val="28"/>
        </w:rPr>
        <w:t xml:space="preserve">  </w:t>
      </w:r>
      <w:r w:rsidR="003908E5">
        <w:rPr>
          <w:b/>
          <w:bCs/>
          <w:color w:val="000000" w:themeColor="text1"/>
          <w:sz w:val="28"/>
          <w:szCs w:val="28"/>
        </w:rPr>
        <w:t>Filmen er ikke en krigsfilm</w:t>
      </w:r>
      <w:r w:rsidR="0075313F">
        <w:rPr>
          <w:b/>
          <w:bCs/>
          <w:color w:val="000000" w:themeColor="text1"/>
          <w:sz w:val="28"/>
          <w:szCs w:val="28"/>
        </w:rPr>
        <w:t xml:space="preserve">, men er </w:t>
      </w:r>
      <w:r w:rsidR="0075313F" w:rsidRPr="00183F2B">
        <w:rPr>
          <w:rFonts w:ascii="Arial" w:hAnsi="Arial" w:cs="Arial"/>
          <w:b/>
          <w:bCs/>
          <w:color w:val="000000"/>
          <w:sz w:val="26"/>
          <w:szCs w:val="26"/>
        </w:rPr>
        <w:t>meget relevant, fordi det siger noget om hvad frivillige kan gøre for andre medborgere</w:t>
      </w:r>
      <w:r w:rsidR="0075313F">
        <w:rPr>
          <w:rFonts w:ascii="Arial" w:hAnsi="Arial" w:cs="Arial"/>
          <w:b/>
          <w:bCs/>
          <w:color w:val="000000"/>
          <w:sz w:val="26"/>
          <w:szCs w:val="26"/>
        </w:rPr>
        <w:t>,</w:t>
      </w:r>
      <w:r w:rsidR="0075313F" w:rsidRPr="00183F2B">
        <w:rPr>
          <w:rFonts w:ascii="Arial" w:hAnsi="Arial" w:cs="Arial"/>
          <w:b/>
          <w:bCs/>
          <w:color w:val="000000"/>
          <w:sz w:val="26"/>
          <w:szCs w:val="26"/>
        </w:rPr>
        <w:t xml:space="preserve"> og det er den største redningsaktion</w:t>
      </w:r>
      <w:r w:rsidR="0075313F">
        <w:rPr>
          <w:rFonts w:ascii="Arial" w:hAnsi="Arial" w:cs="Arial"/>
          <w:b/>
          <w:bCs/>
          <w:color w:val="000000"/>
          <w:sz w:val="26"/>
          <w:szCs w:val="26"/>
        </w:rPr>
        <w:t xml:space="preserve"> af frivillige</w:t>
      </w:r>
      <w:r w:rsidR="0075313F" w:rsidRPr="00183F2B">
        <w:rPr>
          <w:rFonts w:ascii="Arial" w:hAnsi="Arial" w:cs="Arial"/>
          <w:b/>
          <w:bCs/>
          <w:color w:val="000000"/>
          <w:sz w:val="26"/>
          <w:szCs w:val="26"/>
        </w:rPr>
        <w:t xml:space="preserve"> i danmarkshistorien. Der blev reddet ca. 2</w:t>
      </w:r>
      <w:r w:rsidR="0075313F">
        <w:rPr>
          <w:rFonts w:ascii="Arial" w:hAnsi="Arial" w:cs="Arial"/>
          <w:b/>
          <w:bCs/>
          <w:color w:val="000000"/>
          <w:sz w:val="26"/>
          <w:szCs w:val="26"/>
        </w:rPr>
        <w:t>1</w:t>
      </w:r>
      <w:r w:rsidR="0075313F" w:rsidRPr="00183F2B">
        <w:rPr>
          <w:rFonts w:ascii="Arial" w:hAnsi="Arial" w:cs="Arial"/>
          <w:b/>
          <w:bCs/>
          <w:color w:val="000000"/>
          <w:sz w:val="26"/>
          <w:szCs w:val="26"/>
        </w:rPr>
        <w:t>.000 kz-fanger</w:t>
      </w:r>
      <w:r w:rsidR="0075313F">
        <w:rPr>
          <w:rFonts w:ascii="Arial" w:hAnsi="Arial" w:cs="Arial"/>
          <w:b/>
          <w:bCs/>
          <w:color w:val="000000"/>
          <w:sz w:val="26"/>
          <w:szCs w:val="26"/>
        </w:rPr>
        <w:t xml:space="preserve"> hjem med busserne.</w:t>
      </w:r>
    </w:p>
    <w:p w14:paraId="03626160" w14:textId="43947B1D" w:rsidR="00270628" w:rsidRDefault="00270628" w:rsidP="0075313F">
      <w:pPr>
        <w:spacing w:after="0"/>
        <w:rPr>
          <w:rFonts w:ascii="Arial" w:hAnsi="Arial" w:cs="Arial"/>
          <w:b/>
          <w:bCs/>
          <w:color w:val="000000"/>
          <w:sz w:val="26"/>
          <w:szCs w:val="26"/>
        </w:rPr>
      </w:pPr>
      <w:r>
        <w:rPr>
          <w:rFonts w:ascii="Arial" w:hAnsi="Arial" w:cs="Arial"/>
          <w:b/>
          <w:bCs/>
          <w:color w:val="000000"/>
          <w:sz w:val="26"/>
          <w:szCs w:val="26"/>
        </w:rPr>
        <w:t>Der skal lyde en stor TAK til Vorbasse-fonden, som har støttet arrangementet.</w:t>
      </w:r>
    </w:p>
    <w:p w14:paraId="6FC58195" w14:textId="6710B908" w:rsidR="00270628" w:rsidRDefault="00270628" w:rsidP="0075313F">
      <w:pPr>
        <w:spacing w:after="0"/>
        <w:rPr>
          <w:rFonts w:ascii="Arial" w:hAnsi="Arial" w:cs="Arial"/>
          <w:b/>
          <w:bCs/>
          <w:color w:val="000000"/>
          <w:sz w:val="26"/>
          <w:szCs w:val="26"/>
        </w:rPr>
      </w:pPr>
      <w:r>
        <w:rPr>
          <w:rFonts w:ascii="Arial" w:hAnsi="Arial" w:cs="Arial"/>
          <w:b/>
          <w:bCs/>
          <w:color w:val="000000"/>
          <w:sz w:val="26"/>
          <w:szCs w:val="26"/>
        </w:rPr>
        <w:t>Der er fri entre, men kaffe og varme hveder koster kr. 50,</w:t>
      </w:r>
      <w:proofErr w:type="gramStart"/>
      <w:r>
        <w:rPr>
          <w:rFonts w:ascii="Arial" w:hAnsi="Arial" w:cs="Arial"/>
          <w:b/>
          <w:bCs/>
          <w:color w:val="000000"/>
          <w:sz w:val="26"/>
          <w:szCs w:val="26"/>
        </w:rPr>
        <w:t>-  som</w:t>
      </w:r>
      <w:proofErr w:type="gramEnd"/>
      <w:r>
        <w:rPr>
          <w:rFonts w:ascii="Arial" w:hAnsi="Arial" w:cs="Arial"/>
          <w:b/>
          <w:bCs/>
          <w:color w:val="000000"/>
          <w:sz w:val="26"/>
          <w:szCs w:val="26"/>
        </w:rPr>
        <w:t xml:space="preserve"> betales den aften</w:t>
      </w:r>
      <w:r w:rsidR="00DE332C">
        <w:rPr>
          <w:rFonts w:ascii="Arial" w:hAnsi="Arial" w:cs="Arial"/>
          <w:b/>
          <w:bCs/>
          <w:color w:val="000000"/>
          <w:sz w:val="26"/>
          <w:szCs w:val="26"/>
        </w:rPr>
        <w:t>.</w:t>
      </w:r>
    </w:p>
    <w:p w14:paraId="275A7FCF" w14:textId="7A2E5F46" w:rsidR="00270628" w:rsidRDefault="00270628" w:rsidP="0075313F">
      <w:pPr>
        <w:spacing w:after="0"/>
        <w:rPr>
          <w:rFonts w:ascii="Arial" w:hAnsi="Arial" w:cs="Arial"/>
          <w:b/>
          <w:bCs/>
          <w:color w:val="000000"/>
          <w:sz w:val="26"/>
          <w:szCs w:val="26"/>
        </w:rPr>
      </w:pPr>
      <w:r>
        <w:rPr>
          <w:rFonts w:ascii="Arial" w:hAnsi="Arial" w:cs="Arial"/>
          <w:b/>
          <w:bCs/>
          <w:color w:val="000000"/>
          <w:sz w:val="26"/>
          <w:szCs w:val="26"/>
        </w:rPr>
        <w:t>Alle er hjertelig velkommen, og tag gerne venner og bekendte med, som kunne have interesse i at høre</w:t>
      </w:r>
      <w:r w:rsidR="00EF3BA9">
        <w:rPr>
          <w:rFonts w:ascii="Arial" w:hAnsi="Arial" w:cs="Arial"/>
          <w:b/>
          <w:bCs/>
          <w:color w:val="000000"/>
          <w:sz w:val="26"/>
          <w:szCs w:val="26"/>
        </w:rPr>
        <w:t>,</w:t>
      </w:r>
      <w:r>
        <w:rPr>
          <w:rFonts w:ascii="Arial" w:hAnsi="Arial" w:cs="Arial"/>
          <w:b/>
          <w:bCs/>
          <w:color w:val="000000"/>
          <w:sz w:val="26"/>
          <w:szCs w:val="26"/>
        </w:rPr>
        <w:t xml:space="preserve"> og se lidt om den store frivillige indsats lige før d. 4. maj.</w:t>
      </w:r>
    </w:p>
    <w:p w14:paraId="43212785" w14:textId="2CF6698E" w:rsidR="00977AF3" w:rsidRPr="00E81F49" w:rsidRDefault="00977AF3" w:rsidP="0075313F">
      <w:pPr>
        <w:spacing w:after="0"/>
        <w:rPr>
          <w:rFonts w:ascii="Arial" w:hAnsi="Arial" w:cs="Arial"/>
          <w:b/>
          <w:bCs/>
          <w:i/>
          <w:iCs/>
          <w:color w:val="4EA72E" w:themeColor="accent6"/>
          <w:sz w:val="26"/>
          <w:szCs w:val="26"/>
        </w:rPr>
      </w:pPr>
      <w:r w:rsidRPr="00E81F49">
        <w:rPr>
          <w:rFonts w:ascii="Segoe UI" w:hAnsi="Segoe UI" w:cs="Segoe UI"/>
          <w:b/>
          <w:bCs/>
          <w:i/>
          <w:iCs/>
          <w:color w:val="4EA72E" w:themeColor="accent6"/>
          <w:shd w:val="clear" w:color="auto" w:fill="FFFFFF"/>
        </w:rPr>
        <w:t xml:space="preserve">I marts måned 1945 begyndte store konvojer af busser og andre køretøjer, at køre mod lejre i Tyskland, hvor de samlede afkræftede og udsultede fanger op. Svenske busser samlede fangerne i koncentrationslejren </w:t>
      </w:r>
      <w:proofErr w:type="spellStart"/>
      <w:r w:rsidRPr="00E81F49">
        <w:rPr>
          <w:rFonts w:ascii="Segoe UI" w:hAnsi="Segoe UI" w:cs="Segoe UI"/>
          <w:b/>
          <w:bCs/>
          <w:i/>
          <w:iCs/>
          <w:color w:val="4EA72E" w:themeColor="accent6"/>
          <w:shd w:val="clear" w:color="auto" w:fill="FFFFFF"/>
        </w:rPr>
        <w:t>Neuengamme</w:t>
      </w:r>
      <w:proofErr w:type="spellEnd"/>
      <w:r w:rsidRPr="00E81F49">
        <w:rPr>
          <w:rFonts w:ascii="Segoe UI" w:hAnsi="Segoe UI" w:cs="Segoe UI"/>
          <w:b/>
          <w:bCs/>
          <w:i/>
          <w:iCs/>
          <w:color w:val="4EA72E" w:themeColor="accent6"/>
          <w:shd w:val="clear" w:color="auto" w:fill="FFFFFF"/>
        </w:rPr>
        <w:t xml:space="preserve"> 15 km sydøst for Hamborg. Danske busser hentede fangerne og fragtede dem til den danske grænse, hvor mange skulle videre til Sverige.</w:t>
      </w:r>
      <w:r w:rsidR="00E81F49" w:rsidRPr="00E81F49">
        <w:rPr>
          <w:rFonts w:ascii="Segoe UI" w:hAnsi="Segoe UI" w:cs="Segoe UI"/>
          <w:b/>
          <w:bCs/>
          <w:i/>
          <w:iCs/>
          <w:color w:val="4EA72E" w:themeColor="accent6"/>
          <w:shd w:val="clear" w:color="auto" w:fill="FFFFFF"/>
        </w:rPr>
        <w:t xml:space="preserve"> </w:t>
      </w:r>
      <w:r w:rsidR="008A6CA1">
        <w:rPr>
          <w:rFonts w:ascii="Segoe UI" w:hAnsi="Segoe UI" w:cs="Segoe UI"/>
          <w:b/>
          <w:bCs/>
          <w:i/>
          <w:iCs/>
          <w:color w:val="4EA72E" w:themeColor="accent6"/>
          <w:shd w:val="clear" w:color="auto" w:fill="FFFFFF"/>
        </w:rPr>
        <w:t>Svenske busser kørte på benzin, danske på brænde og generator.</w:t>
      </w:r>
    </w:p>
    <w:p w14:paraId="77C4BB41" w14:textId="25BA785A" w:rsidR="00EF3BA9" w:rsidRDefault="00EF3BA9" w:rsidP="0075313F">
      <w:pPr>
        <w:spacing w:after="0"/>
        <w:rPr>
          <w:rFonts w:ascii="Arial" w:hAnsi="Arial" w:cs="Arial"/>
          <w:b/>
          <w:bCs/>
          <w:color w:val="000000"/>
          <w:sz w:val="26"/>
          <w:szCs w:val="26"/>
        </w:rPr>
      </w:pPr>
      <w:r>
        <w:rPr>
          <w:rFonts w:ascii="Arial" w:hAnsi="Arial" w:cs="Arial"/>
          <w:b/>
          <w:bCs/>
          <w:color w:val="000000"/>
          <w:sz w:val="26"/>
          <w:szCs w:val="26"/>
        </w:rPr>
        <w:t xml:space="preserve">Der er ingen tilmelding, man møder blot op. Er der </w:t>
      </w:r>
      <w:r w:rsidR="00DA0E7E">
        <w:rPr>
          <w:rFonts w:ascii="Arial" w:hAnsi="Arial" w:cs="Arial"/>
          <w:b/>
          <w:bCs/>
          <w:color w:val="000000"/>
          <w:sz w:val="26"/>
          <w:szCs w:val="26"/>
        </w:rPr>
        <w:t xml:space="preserve">evt. </w:t>
      </w:r>
      <w:r>
        <w:rPr>
          <w:rFonts w:ascii="Arial" w:hAnsi="Arial" w:cs="Arial"/>
          <w:b/>
          <w:bCs/>
          <w:color w:val="000000"/>
          <w:sz w:val="26"/>
          <w:szCs w:val="26"/>
        </w:rPr>
        <w:t>spørgsmål</w:t>
      </w:r>
      <w:r w:rsidR="00DA0E7E">
        <w:rPr>
          <w:rFonts w:ascii="Arial" w:hAnsi="Arial" w:cs="Arial"/>
          <w:b/>
          <w:bCs/>
          <w:color w:val="000000"/>
          <w:sz w:val="26"/>
          <w:szCs w:val="26"/>
        </w:rPr>
        <w:t>, så</w:t>
      </w:r>
      <w:r>
        <w:rPr>
          <w:rFonts w:ascii="Arial" w:hAnsi="Arial" w:cs="Arial"/>
          <w:b/>
          <w:bCs/>
          <w:color w:val="000000"/>
          <w:sz w:val="26"/>
          <w:szCs w:val="26"/>
        </w:rPr>
        <w:t xml:space="preserve"> kan man blot kontakte Kristian Hansen på mail: </w:t>
      </w:r>
      <w:hyperlink r:id="rId9" w:history="1">
        <w:r w:rsidRPr="00C37DCE">
          <w:rPr>
            <w:rStyle w:val="Hyperlink"/>
            <w:rFonts w:ascii="Arial" w:hAnsi="Arial" w:cs="Arial"/>
            <w:b/>
            <w:bCs/>
            <w:sz w:val="26"/>
            <w:szCs w:val="26"/>
          </w:rPr>
          <w:t>karinogkristian@gmail.com</w:t>
        </w:r>
      </w:hyperlink>
      <w:r>
        <w:rPr>
          <w:rFonts w:ascii="Arial" w:hAnsi="Arial" w:cs="Arial"/>
          <w:b/>
          <w:bCs/>
          <w:color w:val="000000"/>
          <w:sz w:val="26"/>
          <w:szCs w:val="26"/>
        </w:rPr>
        <w:t xml:space="preserve"> tlf. 30128351.</w:t>
      </w:r>
    </w:p>
    <w:p w14:paraId="5E9FCD5C" w14:textId="1D5F35F4" w:rsidR="0075313F" w:rsidRPr="0075313F" w:rsidRDefault="00CA2238" w:rsidP="00E81F49">
      <w:pPr>
        <w:spacing w:after="0"/>
        <w:jc w:val="center"/>
        <w:rPr>
          <w:b/>
          <w:bCs/>
          <w:color w:val="000000" w:themeColor="text1"/>
          <w:sz w:val="28"/>
          <w:szCs w:val="28"/>
        </w:rPr>
      </w:pPr>
      <w:r>
        <w:rPr>
          <w:b/>
          <w:bCs/>
          <w:color w:val="000000" w:themeColor="text1"/>
          <w:sz w:val="28"/>
          <w:szCs w:val="28"/>
        </w:rPr>
        <w:t>Der er teleslyngeanlæg og 2 skrivetolke, så alle kan følge med.</w:t>
      </w:r>
    </w:p>
    <w:p w14:paraId="066EE1E6" w14:textId="63CA1928" w:rsidR="0075313F" w:rsidRPr="00E81F49" w:rsidRDefault="00EF3BA9" w:rsidP="00E81F49">
      <w:pPr>
        <w:pStyle w:val="NormalWeb"/>
        <w:shd w:val="clear" w:color="auto" w:fill="FFFFFF"/>
        <w:spacing w:before="0" w:beforeAutospacing="0" w:after="360" w:afterAutospacing="0"/>
        <w:jc w:val="center"/>
        <w:rPr>
          <w:rFonts w:ascii="Arial" w:hAnsi="Arial" w:cs="Arial"/>
          <w:b/>
          <w:bCs/>
          <w:color w:val="275317" w:themeColor="accent6" w:themeShade="80"/>
          <w:sz w:val="26"/>
          <w:szCs w:val="26"/>
        </w:rPr>
      </w:pPr>
      <w:r w:rsidRPr="00E81F49">
        <w:rPr>
          <w:rFonts w:ascii="Arial" w:hAnsi="Arial" w:cs="Arial"/>
          <w:b/>
          <w:bCs/>
          <w:color w:val="275317" w:themeColor="accent6" w:themeShade="80"/>
          <w:sz w:val="26"/>
          <w:szCs w:val="26"/>
        </w:rPr>
        <w:t>Mange venlige hilsner</w:t>
      </w:r>
    </w:p>
    <w:p w14:paraId="3DCFDEA5" w14:textId="73CD1302" w:rsidR="007C20E6" w:rsidRPr="00E81F49" w:rsidRDefault="00EF3BA9" w:rsidP="00E81F49">
      <w:pPr>
        <w:pStyle w:val="NormalWeb"/>
        <w:shd w:val="clear" w:color="auto" w:fill="FFFFFF"/>
        <w:spacing w:before="0" w:beforeAutospacing="0" w:after="360" w:afterAutospacing="0"/>
        <w:jc w:val="center"/>
        <w:rPr>
          <w:rFonts w:ascii="Arial" w:hAnsi="Arial" w:cs="Arial"/>
          <w:b/>
          <w:bCs/>
          <w:color w:val="275317" w:themeColor="accent6" w:themeShade="80"/>
          <w:sz w:val="26"/>
          <w:szCs w:val="26"/>
        </w:rPr>
      </w:pPr>
      <w:r w:rsidRPr="00E81F49">
        <w:rPr>
          <w:rFonts w:ascii="Arial" w:hAnsi="Arial" w:cs="Arial"/>
          <w:b/>
          <w:bCs/>
          <w:color w:val="275317" w:themeColor="accent6" w:themeShade="80"/>
          <w:sz w:val="26"/>
          <w:szCs w:val="26"/>
        </w:rPr>
        <w:t xml:space="preserve">Soldatervenner </w:t>
      </w:r>
      <w:r w:rsidR="003532BC">
        <w:rPr>
          <w:rFonts w:ascii="Arial" w:hAnsi="Arial" w:cs="Arial"/>
          <w:b/>
          <w:bCs/>
          <w:color w:val="275317" w:themeColor="accent6" w:themeShade="80"/>
          <w:sz w:val="26"/>
          <w:szCs w:val="26"/>
        </w:rPr>
        <w:t>k</w:t>
      </w:r>
      <w:r w:rsidRPr="00E81F49">
        <w:rPr>
          <w:rFonts w:ascii="Arial" w:hAnsi="Arial" w:cs="Arial"/>
          <w:b/>
          <w:bCs/>
          <w:color w:val="275317" w:themeColor="accent6" w:themeShade="80"/>
          <w:sz w:val="26"/>
          <w:szCs w:val="26"/>
        </w:rPr>
        <w:t>redsen og Høreforeningen</w:t>
      </w:r>
      <w:r w:rsidR="00CA2238">
        <w:rPr>
          <w:rFonts w:ascii="Arial" w:hAnsi="Arial" w:cs="Arial"/>
          <w:b/>
          <w:bCs/>
          <w:color w:val="275317" w:themeColor="accent6" w:themeShade="80"/>
          <w:sz w:val="26"/>
          <w:szCs w:val="26"/>
        </w:rPr>
        <w:t>.</w:t>
      </w:r>
    </w:p>
    <w:sectPr w:rsidR="007C20E6" w:rsidRPr="00E81F49" w:rsidSect="00CA2238">
      <w:pgSz w:w="11906" w:h="16838"/>
      <w:pgMar w:top="426"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A2453" w14:textId="77777777" w:rsidR="006F12F3" w:rsidRDefault="006F12F3" w:rsidP="007C20E6">
      <w:pPr>
        <w:spacing w:after="0" w:line="240" w:lineRule="auto"/>
      </w:pPr>
      <w:r>
        <w:separator/>
      </w:r>
    </w:p>
  </w:endnote>
  <w:endnote w:type="continuationSeparator" w:id="0">
    <w:p w14:paraId="435D50E1" w14:textId="77777777" w:rsidR="006F12F3" w:rsidRDefault="006F12F3" w:rsidP="007C2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69F2A" w14:textId="77777777" w:rsidR="006F12F3" w:rsidRDefault="006F12F3" w:rsidP="007C20E6">
      <w:pPr>
        <w:spacing w:after="0" w:line="240" w:lineRule="auto"/>
      </w:pPr>
      <w:r>
        <w:separator/>
      </w:r>
    </w:p>
  </w:footnote>
  <w:footnote w:type="continuationSeparator" w:id="0">
    <w:p w14:paraId="31125C52" w14:textId="77777777" w:rsidR="006F12F3" w:rsidRDefault="006F12F3" w:rsidP="007C20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56"/>
    <w:rsid w:val="001A30C1"/>
    <w:rsid w:val="00241E56"/>
    <w:rsid w:val="00247E54"/>
    <w:rsid w:val="00270628"/>
    <w:rsid w:val="003532BC"/>
    <w:rsid w:val="003908E5"/>
    <w:rsid w:val="005208CE"/>
    <w:rsid w:val="005C363C"/>
    <w:rsid w:val="00632966"/>
    <w:rsid w:val="00653B2C"/>
    <w:rsid w:val="006D7C7F"/>
    <w:rsid w:val="006F12F3"/>
    <w:rsid w:val="0075313F"/>
    <w:rsid w:val="007C20E6"/>
    <w:rsid w:val="007C51EA"/>
    <w:rsid w:val="00823E5C"/>
    <w:rsid w:val="00870537"/>
    <w:rsid w:val="008A6CA1"/>
    <w:rsid w:val="00977AF3"/>
    <w:rsid w:val="009B3F7C"/>
    <w:rsid w:val="00B00756"/>
    <w:rsid w:val="00B16083"/>
    <w:rsid w:val="00B22096"/>
    <w:rsid w:val="00CA2238"/>
    <w:rsid w:val="00CC6DB2"/>
    <w:rsid w:val="00DA0E7E"/>
    <w:rsid w:val="00DE332C"/>
    <w:rsid w:val="00E81F49"/>
    <w:rsid w:val="00EF3BA9"/>
    <w:rsid w:val="00F436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B684"/>
  <w15:chartTrackingRefBased/>
  <w15:docId w15:val="{E4C17F46-81BA-49F2-B4FA-C0AAA107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41E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41E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41E5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41E5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41E5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41E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41E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41E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41E5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41E5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41E5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41E5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41E5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41E5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41E5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41E5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41E5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41E56"/>
    <w:rPr>
      <w:rFonts w:eastAsiaTheme="majorEastAsia" w:cstheme="majorBidi"/>
      <w:color w:val="272727" w:themeColor="text1" w:themeTint="D8"/>
    </w:rPr>
  </w:style>
  <w:style w:type="paragraph" w:styleId="Titel">
    <w:name w:val="Title"/>
    <w:basedOn w:val="Normal"/>
    <w:next w:val="Normal"/>
    <w:link w:val="TitelTegn"/>
    <w:uiPriority w:val="10"/>
    <w:qFormat/>
    <w:rsid w:val="00241E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41E5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41E5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41E5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41E5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41E56"/>
    <w:rPr>
      <w:i/>
      <w:iCs/>
      <w:color w:val="404040" w:themeColor="text1" w:themeTint="BF"/>
    </w:rPr>
  </w:style>
  <w:style w:type="paragraph" w:styleId="Listeafsnit">
    <w:name w:val="List Paragraph"/>
    <w:basedOn w:val="Normal"/>
    <w:uiPriority w:val="34"/>
    <w:qFormat/>
    <w:rsid w:val="00241E56"/>
    <w:pPr>
      <w:ind w:left="720"/>
      <w:contextualSpacing/>
    </w:pPr>
  </w:style>
  <w:style w:type="character" w:styleId="Kraftigfremhvning">
    <w:name w:val="Intense Emphasis"/>
    <w:basedOn w:val="Standardskrifttypeiafsnit"/>
    <w:uiPriority w:val="21"/>
    <w:qFormat/>
    <w:rsid w:val="00241E56"/>
    <w:rPr>
      <w:i/>
      <w:iCs/>
      <w:color w:val="0F4761" w:themeColor="accent1" w:themeShade="BF"/>
    </w:rPr>
  </w:style>
  <w:style w:type="paragraph" w:styleId="Strktcitat">
    <w:name w:val="Intense Quote"/>
    <w:basedOn w:val="Normal"/>
    <w:next w:val="Normal"/>
    <w:link w:val="StrktcitatTegn"/>
    <w:uiPriority w:val="30"/>
    <w:qFormat/>
    <w:rsid w:val="00241E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41E56"/>
    <w:rPr>
      <w:i/>
      <w:iCs/>
      <w:color w:val="0F4761" w:themeColor="accent1" w:themeShade="BF"/>
    </w:rPr>
  </w:style>
  <w:style w:type="character" w:styleId="Kraftighenvisning">
    <w:name w:val="Intense Reference"/>
    <w:basedOn w:val="Standardskrifttypeiafsnit"/>
    <w:uiPriority w:val="32"/>
    <w:qFormat/>
    <w:rsid w:val="00241E56"/>
    <w:rPr>
      <w:b/>
      <w:bCs/>
      <w:smallCaps/>
      <w:color w:val="0F4761" w:themeColor="accent1" w:themeShade="BF"/>
      <w:spacing w:val="5"/>
    </w:rPr>
  </w:style>
  <w:style w:type="paragraph" w:styleId="Sidehoved">
    <w:name w:val="header"/>
    <w:basedOn w:val="Normal"/>
    <w:link w:val="SidehovedTegn"/>
    <w:uiPriority w:val="99"/>
    <w:unhideWhenUsed/>
    <w:rsid w:val="007C20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20E6"/>
  </w:style>
  <w:style w:type="paragraph" w:styleId="Sidefod">
    <w:name w:val="footer"/>
    <w:basedOn w:val="Normal"/>
    <w:link w:val="SidefodTegn"/>
    <w:uiPriority w:val="99"/>
    <w:unhideWhenUsed/>
    <w:rsid w:val="007C20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20E6"/>
  </w:style>
  <w:style w:type="paragraph" w:styleId="NormalWeb">
    <w:name w:val="Normal (Web)"/>
    <w:basedOn w:val="Normal"/>
    <w:uiPriority w:val="99"/>
    <w:unhideWhenUsed/>
    <w:rsid w:val="0075313F"/>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styleId="Hyperlink">
    <w:name w:val="Hyperlink"/>
    <w:basedOn w:val="Standardskrifttypeiafsnit"/>
    <w:uiPriority w:val="99"/>
    <w:unhideWhenUsed/>
    <w:rsid w:val="00EF3BA9"/>
    <w:rPr>
      <w:color w:val="467886" w:themeColor="hyperlink"/>
      <w:u w:val="single"/>
    </w:rPr>
  </w:style>
  <w:style w:type="character" w:styleId="Ulstomtale">
    <w:name w:val="Unresolved Mention"/>
    <w:basedOn w:val="Standardskrifttypeiafsnit"/>
    <w:uiPriority w:val="99"/>
    <w:semiHidden/>
    <w:unhideWhenUsed/>
    <w:rsid w:val="00EF3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rinogkristia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267</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Kongsgaaard Hansen</dc:creator>
  <cp:keywords/>
  <dc:description/>
  <cp:lastModifiedBy>Kristian Kongsgaaard Hansen</cp:lastModifiedBy>
  <cp:revision>13</cp:revision>
  <cp:lastPrinted>2025-04-05T17:20:00Z</cp:lastPrinted>
  <dcterms:created xsi:type="dcterms:W3CDTF">2025-04-04T19:32:00Z</dcterms:created>
  <dcterms:modified xsi:type="dcterms:W3CDTF">2025-04-05T19:04:00Z</dcterms:modified>
</cp:coreProperties>
</file>